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0807CF" w:rsidRDefault="00BF6F4B" w:rsidP="000807CF">
            <w:pPr>
              <w:pStyle w:val="Default"/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proofErr w:type="gramStart"/>
            <w:r w:rsidR="000807CF">
              <w:t xml:space="preserve"> </w:t>
            </w:r>
            <w:r w:rsidR="000807CF">
              <w:t xml:space="preserve"> </w:t>
            </w:r>
            <w:proofErr w:type="gramEnd"/>
            <w:r w:rsidR="000807CF">
              <w:rPr>
                <w:b/>
                <w:bCs/>
                <w:sz w:val="22"/>
                <w:szCs w:val="22"/>
              </w:rPr>
              <w:t>AUTORIZA O PODER EXECUTIVO MUNICIPAL A CONTRATAR OPERAÇÃO DE CRÉDITO COM O BANCO DE BRASIL S.A., E DÁ OUTRAS PROVIDÊNCIAS”.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0807CF">
        <w:rPr>
          <w:rFonts w:ascii="Times New Roman" w:hAnsi="Times New Roman"/>
          <w:sz w:val="28"/>
          <w:szCs w:val="28"/>
        </w:rPr>
        <w:t>6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0807CF" w:rsidRDefault="00BF6F4B" w:rsidP="00B53723">
      <w:pPr>
        <w:jc w:val="both"/>
        <w:rPr>
          <w:rStyle w:val="fontstyle01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0807CF">
        <w:rPr>
          <w:rFonts w:ascii="Times New Roman" w:hAnsi="Times New Roman"/>
          <w:sz w:val="28"/>
          <w:szCs w:val="28"/>
        </w:rPr>
        <w:t>Projeto de Lei nº 0</w:t>
      </w:r>
      <w:bookmarkStart w:id="0" w:name="_GoBack"/>
      <w:bookmarkEnd w:id="0"/>
      <w:r w:rsidR="000807CF">
        <w:rPr>
          <w:rFonts w:ascii="Times New Roman" w:hAnsi="Times New Roman"/>
          <w:sz w:val="28"/>
          <w:szCs w:val="28"/>
        </w:rPr>
        <w:t>11</w:t>
      </w:r>
      <w:r w:rsidR="000A20ED">
        <w:rPr>
          <w:rFonts w:ascii="Times New Roman" w:hAnsi="Times New Roman"/>
          <w:sz w:val="28"/>
          <w:szCs w:val="28"/>
        </w:rPr>
        <w:t>/1</w:t>
      </w:r>
      <w:r w:rsidR="00BB7440">
        <w:rPr>
          <w:rFonts w:ascii="Times New Roman" w:hAnsi="Times New Roman"/>
          <w:sz w:val="28"/>
          <w:szCs w:val="28"/>
        </w:rPr>
        <w:t>7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0A20ED">
        <w:rPr>
          <w:rFonts w:ascii="Times New Roman" w:hAnsi="Times New Roman"/>
          <w:sz w:val="28"/>
          <w:szCs w:val="28"/>
        </w:rPr>
        <w:t xml:space="preserve"> </w:t>
      </w:r>
      <w:r w:rsidR="000807CF" w:rsidRPr="000807CF">
        <w:rPr>
          <w:rFonts w:ascii="Times New Roman" w:hAnsi="Times New Roman"/>
          <w:sz w:val="28"/>
          <w:szCs w:val="28"/>
        </w:rPr>
        <w:t>AUTORIZA O PODER EXECUTIVO MUNICIPAL A CONTRATAR OPERAÇÃO DE CRÉDITO COM O BANCO DE BRASIL</w:t>
      </w:r>
      <w:r w:rsidR="000807CF">
        <w:rPr>
          <w:rFonts w:ascii="Times New Roman" w:hAnsi="Times New Roman"/>
          <w:sz w:val="28"/>
          <w:szCs w:val="28"/>
        </w:rPr>
        <w:t xml:space="preserve"> S.A., E DÁ OUTRAS PROVIDÊNCIAS</w:t>
      </w:r>
      <w:r w:rsidR="000807CF" w:rsidRPr="000807CF">
        <w:rPr>
          <w:rFonts w:ascii="Times New Roman" w:hAnsi="Times New Roman"/>
          <w:sz w:val="28"/>
          <w:szCs w:val="28"/>
        </w:rPr>
        <w:t>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0807CF">
        <w:rPr>
          <w:rFonts w:ascii="Times New Roman" w:hAnsi="Times New Roman"/>
          <w:sz w:val="28"/>
          <w:szCs w:val="28"/>
        </w:rPr>
        <w:t xml:space="preserve"> juntamente com a emenda modificativa nº 006/18 da Comissão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0807CF">
        <w:rPr>
          <w:rFonts w:ascii="Times New Roman" w:hAnsi="Times New Roman"/>
          <w:sz w:val="28"/>
          <w:szCs w:val="28"/>
        </w:rPr>
        <w:t>16 de abril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07CF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0807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0807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2</TotalTime>
  <Pages>1</Pages>
  <Words>187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2018-04-16T18:55:00Z</cp:lastPrinted>
  <dcterms:created xsi:type="dcterms:W3CDTF">2018-04-16T18:57:00Z</dcterms:created>
  <dcterms:modified xsi:type="dcterms:W3CDTF">2018-04-16T18:57:00Z</dcterms:modified>
</cp:coreProperties>
</file>